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14" w:rsidRDefault="00260314" w:rsidP="00260314">
      <w:pPr>
        <w:pStyle w:val="BodyText"/>
        <w:spacing w:line="360" w:lineRule="auto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EF539A0" wp14:editId="40B0793B">
            <wp:extent cx="5943600" cy="5767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7-27 at 10.48.54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14" w:rsidRDefault="00260314" w:rsidP="00260314">
      <w:pPr>
        <w:pStyle w:val="BodyText"/>
        <w:spacing w:line="360" w:lineRule="auto"/>
        <w:ind w:left="1180" w:right="452" w:firstLine="811"/>
        <w:jc w:val="both"/>
        <w:rPr>
          <w:rFonts w:ascii="Times New Roman" w:hAnsi="Times New Roman" w:cs="Times New Roman"/>
        </w:rPr>
      </w:pPr>
    </w:p>
    <w:p w:rsidR="00260314" w:rsidRPr="00871062" w:rsidRDefault="00260314" w:rsidP="00260314">
      <w:pPr>
        <w:pStyle w:val="BodyText"/>
        <w:spacing w:line="360" w:lineRule="auto"/>
        <w:ind w:right="452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INFORMASI LAYANAN INOVASI KENDI BESI PUSKESMAS CIAWI</w:t>
      </w:r>
    </w:p>
    <w:p w:rsidR="00260314" w:rsidRDefault="00260314" w:rsidP="00260314">
      <w:pPr>
        <w:pStyle w:val="BodyText"/>
        <w:spacing w:line="360" w:lineRule="auto"/>
        <w:ind w:left="1180" w:right="452" w:firstLine="811"/>
        <w:jc w:val="both"/>
        <w:rPr>
          <w:rFonts w:ascii="Times New Roman" w:hAnsi="Times New Roman" w:cs="Times New Roman"/>
        </w:rPr>
      </w:pPr>
    </w:p>
    <w:p w:rsidR="00260314" w:rsidRDefault="00260314" w:rsidP="00260314">
      <w:pPr>
        <w:pStyle w:val="BodyText"/>
        <w:spacing w:line="360" w:lineRule="auto"/>
        <w:ind w:right="4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 w:rsidRPr="00871062">
        <w:rPr>
          <w:rFonts w:ascii="Times New Roman" w:hAnsi="Times New Roman" w:cs="Times New Roman"/>
          <w:sz w:val="24"/>
          <w:szCs w:val="24"/>
        </w:rPr>
        <w:t xml:space="preserve"> meningkatkan derajat kesehatan agar tidaknya terjadi penyakit komplikasi, maka s</w:t>
      </w:r>
      <w:r>
        <w:rPr>
          <w:rFonts w:ascii="Times New Roman" w:hAnsi="Times New Roman" w:cs="Times New Roman"/>
          <w:sz w:val="24"/>
          <w:szCs w:val="24"/>
        </w:rPr>
        <w:t>angat perlu melakukan kegiatan i</w:t>
      </w:r>
      <w:r w:rsidRPr="00871062">
        <w:rPr>
          <w:rFonts w:ascii="Times New Roman" w:hAnsi="Times New Roman" w:cs="Times New Roman"/>
          <w:sz w:val="24"/>
          <w:szCs w:val="24"/>
        </w:rPr>
        <w:t>novasi kelas perawatan bagi penderita diabetes mellitus mencegah komplikasi diabetes mellitus bernama KENDI BESI (KENDALIKAN DIABETES MELLITUS BEBAS KOMPLIKASI)</w:t>
      </w:r>
      <w:r w:rsidRPr="0087106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1062">
        <w:rPr>
          <w:rFonts w:ascii="Times New Roman" w:hAnsi="Times New Roman" w:cs="Times New Roman"/>
          <w:sz w:val="24"/>
          <w:szCs w:val="24"/>
          <w:lang w:val="en-US"/>
        </w:rPr>
        <w:t>encegah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komplikasi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diabete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mellitus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1062">
        <w:rPr>
          <w:rFonts w:ascii="Times New Roman" w:hAnsi="Times New Roman" w:cs="Times New Roman"/>
          <w:sz w:val="24"/>
          <w:szCs w:val="24"/>
          <w:lang w:val="en-US"/>
        </w:rPr>
        <w:t>asyarakat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tatalaksana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diabetes mellitus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1062">
        <w:rPr>
          <w:rFonts w:ascii="Times New Roman" w:hAnsi="Times New Roman" w:cs="Times New Roman"/>
          <w:sz w:val="24"/>
          <w:szCs w:val="24"/>
          <w:lang w:val="en-US"/>
        </w:rPr>
        <w:t>asyarakat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71062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lastRenderedPageBreak/>
        <w:t>pengobatan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luka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diabetes mellitus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1062">
        <w:rPr>
          <w:rFonts w:ascii="Times New Roman" w:hAnsi="Times New Roman" w:cs="Times New Roman"/>
          <w:sz w:val="24"/>
          <w:szCs w:val="24"/>
          <w:lang w:val="en-US"/>
        </w:rPr>
        <w:t>asyarakat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senam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062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Pr="00871062">
        <w:rPr>
          <w:rFonts w:ascii="Times New Roman" w:hAnsi="Times New Roman" w:cs="Times New Roman"/>
          <w:sz w:val="24"/>
          <w:szCs w:val="24"/>
          <w:lang w:val="en-US"/>
        </w:rPr>
        <w:t xml:space="preserve"> diabetes mellitus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5812"/>
      </w:tblGrid>
      <w:tr w:rsidR="00260314" w:rsidRPr="00214E1F" w:rsidTr="00260314">
        <w:trPr>
          <w:trHeight w:val="508"/>
          <w:jc w:val="center"/>
        </w:trPr>
        <w:tc>
          <w:tcPr>
            <w:tcW w:w="567" w:type="dxa"/>
            <w:shd w:val="clear" w:color="auto" w:fill="D9E2F3" w:themeFill="accent5" w:themeFillTint="33"/>
            <w:vAlign w:val="center"/>
          </w:tcPr>
          <w:p w:rsidR="00260314" w:rsidRPr="00214E1F" w:rsidRDefault="00260314" w:rsidP="00A04B13">
            <w:pPr>
              <w:pStyle w:val="TableParagraph"/>
              <w:ind w:lef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260314" w:rsidRPr="00214E1F" w:rsidRDefault="00260314" w:rsidP="00A04B13">
            <w:pPr>
              <w:pStyle w:val="TableParagraph"/>
              <w:ind w:left="5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b/>
                <w:sz w:val="24"/>
                <w:szCs w:val="24"/>
              </w:rPr>
              <w:t>Kegiatan Pokok</w:t>
            </w:r>
          </w:p>
        </w:tc>
        <w:tc>
          <w:tcPr>
            <w:tcW w:w="5812" w:type="dxa"/>
            <w:shd w:val="clear" w:color="auto" w:fill="D9E2F3" w:themeFill="accent5" w:themeFillTint="33"/>
            <w:vAlign w:val="center"/>
          </w:tcPr>
          <w:p w:rsidR="00260314" w:rsidRPr="00214E1F" w:rsidRDefault="00260314" w:rsidP="00A04B13">
            <w:pPr>
              <w:pStyle w:val="TableParagraph"/>
              <w:ind w:left="89"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b/>
                <w:sz w:val="24"/>
                <w:szCs w:val="24"/>
              </w:rPr>
              <w:t>Rincian Kegiatan</w:t>
            </w:r>
          </w:p>
        </w:tc>
      </w:tr>
      <w:tr w:rsidR="00260314" w:rsidRPr="00214E1F" w:rsidTr="00260314">
        <w:trPr>
          <w:trHeight w:val="1127"/>
          <w:jc w:val="center"/>
        </w:trPr>
        <w:tc>
          <w:tcPr>
            <w:tcW w:w="567" w:type="dxa"/>
          </w:tcPr>
          <w:p w:rsidR="00260314" w:rsidRPr="00214E1F" w:rsidRDefault="00260314" w:rsidP="00A04B13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0314" w:rsidRPr="00214E1F" w:rsidRDefault="00260314" w:rsidP="00A04B13">
            <w:pPr>
              <w:pStyle w:val="TableParagraph"/>
              <w:tabs>
                <w:tab w:val="left" w:pos="1557"/>
              </w:tabs>
              <w:ind w:left="10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Penyuluhan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4E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diabetes 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mellitus</w:t>
            </w:r>
          </w:p>
        </w:tc>
        <w:tc>
          <w:tcPr>
            <w:tcW w:w="5812" w:type="dxa"/>
          </w:tcPr>
          <w:p w:rsidR="00260314" w:rsidRPr="00214E1F" w:rsidRDefault="00260314" w:rsidP="00A04B13">
            <w:pPr>
              <w:pStyle w:val="TableParagraph"/>
              <w:ind w:left="89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Edukasi dan Tanya jawab mengenai penyakit diabetes mellitus</w:t>
            </w:r>
          </w:p>
        </w:tc>
      </w:tr>
      <w:tr w:rsidR="00260314" w:rsidRPr="00214E1F" w:rsidTr="00260314">
        <w:trPr>
          <w:trHeight w:val="926"/>
          <w:jc w:val="center"/>
        </w:trPr>
        <w:tc>
          <w:tcPr>
            <w:tcW w:w="567" w:type="dxa"/>
          </w:tcPr>
          <w:p w:rsidR="00260314" w:rsidRPr="00214E1F" w:rsidRDefault="00260314" w:rsidP="00A04B13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60314" w:rsidRPr="00214E1F" w:rsidRDefault="00260314" w:rsidP="00A04B13">
            <w:pPr>
              <w:pStyle w:val="TableParagraph"/>
              <w:tabs>
                <w:tab w:val="left" w:pos="1071"/>
                <w:tab w:val="left" w:pos="1638"/>
              </w:tabs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ab/>
              <w:t>dan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ab/>
              <w:t>praktek</w:t>
            </w:r>
          </w:p>
          <w:p w:rsidR="00260314" w:rsidRPr="00214E1F" w:rsidRDefault="00260314" w:rsidP="00A04B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Perawatan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luka diabetes mellitus</w:t>
            </w:r>
          </w:p>
        </w:tc>
        <w:tc>
          <w:tcPr>
            <w:tcW w:w="5812" w:type="dxa"/>
          </w:tcPr>
          <w:p w:rsidR="00260314" w:rsidRPr="00214E1F" w:rsidRDefault="00260314" w:rsidP="00A04B13">
            <w:pPr>
              <w:pStyle w:val="TableParagraph"/>
              <w:tabs>
                <w:tab w:val="left" w:pos="1540"/>
                <w:tab w:val="left" w:pos="2108"/>
                <w:tab w:val="left" w:pos="3478"/>
                <w:tab w:val="left" w:pos="4431"/>
                <w:tab w:val="left" w:pos="5361"/>
              </w:tabs>
              <w:ind w:left="108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Memaparkan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ab/>
              <w:t>dan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ab/>
              <w:t>memberikan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ab/>
              <w:t>simulasi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ab/>
              <w:t>tentang</w:t>
            </w:r>
            <w:r w:rsidRPr="00214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4E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cara 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perawatan luka diabetes mellitus dengan baik dan</w:t>
            </w:r>
            <w:r w:rsidRPr="00214E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</w:tc>
      </w:tr>
      <w:tr w:rsidR="00260314" w:rsidRPr="00214E1F" w:rsidTr="00260314">
        <w:trPr>
          <w:trHeight w:val="817"/>
          <w:jc w:val="center"/>
        </w:trPr>
        <w:tc>
          <w:tcPr>
            <w:tcW w:w="567" w:type="dxa"/>
          </w:tcPr>
          <w:p w:rsidR="00260314" w:rsidRPr="00214E1F" w:rsidRDefault="00260314" w:rsidP="00A04B13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60314" w:rsidRPr="00214E1F" w:rsidRDefault="00260314" w:rsidP="00A04B13">
            <w:pPr>
              <w:pStyle w:val="TableParagraph"/>
              <w:ind w:left="105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Senam untuk penderita diabetes mellitus</w:t>
            </w:r>
          </w:p>
        </w:tc>
        <w:tc>
          <w:tcPr>
            <w:tcW w:w="5812" w:type="dxa"/>
          </w:tcPr>
          <w:p w:rsidR="00260314" w:rsidRPr="00214E1F" w:rsidRDefault="00260314" w:rsidP="00A04B13">
            <w:pPr>
              <w:pStyle w:val="TableParagraph"/>
              <w:tabs>
                <w:tab w:val="left" w:pos="1569"/>
                <w:tab w:val="left" w:pos="2131"/>
                <w:tab w:val="left" w:pos="3497"/>
                <w:tab w:val="left" w:pos="4404"/>
                <w:tab w:val="left" w:pos="5224"/>
              </w:tabs>
              <w:ind w:left="108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ab/>
              <w:t>dan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ab/>
              <w:t>memberikan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ab/>
              <w:t>praktek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ab/>
              <w:t>senam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4E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untuk 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penderita diabetes</w:t>
            </w:r>
            <w:r w:rsidRPr="00214E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mellitus</w:t>
            </w:r>
          </w:p>
        </w:tc>
      </w:tr>
      <w:tr w:rsidR="00260314" w:rsidRPr="00214E1F" w:rsidTr="00260314">
        <w:trPr>
          <w:trHeight w:val="619"/>
          <w:jc w:val="center"/>
        </w:trPr>
        <w:tc>
          <w:tcPr>
            <w:tcW w:w="567" w:type="dxa"/>
          </w:tcPr>
          <w:p w:rsidR="00260314" w:rsidRPr="00214E1F" w:rsidRDefault="00260314" w:rsidP="00A04B13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60314" w:rsidRPr="00214E1F" w:rsidRDefault="00260314" w:rsidP="00A04B13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Cek tekanan darah dan</w:t>
            </w:r>
          </w:p>
          <w:p w:rsidR="00260314" w:rsidRPr="00214E1F" w:rsidRDefault="00260314" w:rsidP="00A04B13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cek gula darah</w:t>
            </w:r>
          </w:p>
        </w:tc>
        <w:tc>
          <w:tcPr>
            <w:tcW w:w="5812" w:type="dxa"/>
          </w:tcPr>
          <w:p w:rsidR="00260314" w:rsidRPr="00214E1F" w:rsidRDefault="00260314" w:rsidP="00A04B13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Cek kesehatan yang terdiri dari tekanan darah dan cek gula</w:t>
            </w:r>
          </w:p>
          <w:p w:rsidR="00260314" w:rsidRPr="00214E1F" w:rsidRDefault="00260314" w:rsidP="00A04B1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darah kemudian hasil tersebut disalin ke rapot pengobatan</w:t>
            </w:r>
          </w:p>
        </w:tc>
      </w:tr>
      <w:tr w:rsidR="00260314" w:rsidRPr="00214E1F" w:rsidTr="00260314">
        <w:trPr>
          <w:trHeight w:val="2051"/>
          <w:jc w:val="center"/>
        </w:trPr>
        <w:tc>
          <w:tcPr>
            <w:tcW w:w="567" w:type="dxa"/>
          </w:tcPr>
          <w:p w:rsidR="00260314" w:rsidRPr="00214E1F" w:rsidRDefault="00260314" w:rsidP="00A04B13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60314" w:rsidRPr="00214E1F" w:rsidRDefault="00260314" w:rsidP="00A04B13">
            <w:pPr>
              <w:pStyle w:val="TableParagraph"/>
              <w:ind w:left="105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Konsultasi TIM Inter Profesi (Dokter, Petugas Gizi, Petugas Farmasi, Petugas Analis Kesehatan, Petugas Kesorga )</w:t>
            </w:r>
          </w:p>
        </w:tc>
        <w:tc>
          <w:tcPr>
            <w:tcW w:w="5812" w:type="dxa"/>
          </w:tcPr>
          <w:p w:rsidR="00260314" w:rsidRPr="00214E1F" w:rsidRDefault="00260314" w:rsidP="00A04B13">
            <w:pPr>
              <w:pStyle w:val="TableParagraph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Setelah hasil sudah disalin ke rapot, kemudian pasien konsultasi dengan dokter, kemudian dokter memberikan nasehat dan terpai (obat)</w:t>
            </w:r>
          </w:p>
        </w:tc>
      </w:tr>
      <w:tr w:rsidR="00260314" w:rsidRPr="00214E1F" w:rsidTr="00260314">
        <w:trPr>
          <w:trHeight w:val="1545"/>
          <w:jc w:val="center"/>
        </w:trPr>
        <w:tc>
          <w:tcPr>
            <w:tcW w:w="567" w:type="dxa"/>
          </w:tcPr>
          <w:p w:rsidR="00260314" w:rsidRPr="00214E1F" w:rsidRDefault="00260314" w:rsidP="00A04B13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60314" w:rsidRPr="00214E1F" w:rsidRDefault="00260314" w:rsidP="00A04B13">
            <w:pPr>
              <w:pStyle w:val="TableParagraph"/>
              <w:ind w:left="105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Home Visit pasien diabetes mellitus yang memerlukan perawatan di Rumah</w:t>
            </w:r>
          </w:p>
        </w:tc>
        <w:tc>
          <w:tcPr>
            <w:tcW w:w="5812" w:type="dxa"/>
          </w:tcPr>
          <w:p w:rsidR="00260314" w:rsidRPr="00214E1F" w:rsidRDefault="00260314" w:rsidP="00A04B13">
            <w:pPr>
              <w:pStyle w:val="TableParagraph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Untuk mendeteksi komplikasi diabetes apa saja yang terjadi pasien dan mengajarkan serta mempraktekan kepada keluarga pasien bagaimana cara perawatan pasien diabetes mellitus di rumah yang dapat dilakukan sendisi oleh</w:t>
            </w:r>
            <w:r w:rsidRPr="00214E1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</w:p>
          <w:p w:rsidR="00260314" w:rsidRPr="00214E1F" w:rsidRDefault="00260314" w:rsidP="00A04B1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F">
              <w:rPr>
                <w:rFonts w:ascii="Times New Roman" w:hAnsi="Times New Roman" w:cs="Times New Roman"/>
                <w:sz w:val="24"/>
                <w:szCs w:val="24"/>
              </w:rPr>
              <w:t>atau keluarga.</w:t>
            </w:r>
          </w:p>
        </w:tc>
      </w:tr>
    </w:tbl>
    <w:p w:rsidR="00260314" w:rsidRPr="00871062" w:rsidRDefault="00260314" w:rsidP="00260314">
      <w:pPr>
        <w:pStyle w:val="BodyText"/>
        <w:spacing w:line="360" w:lineRule="auto"/>
        <w:ind w:right="4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0314" w:rsidRPr="00445D34" w:rsidRDefault="00260314" w:rsidP="002603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45D34">
        <w:rPr>
          <w:rFonts w:ascii="Times New Roman" w:hAnsi="Times New Roman" w:cs="Times New Roman"/>
          <w:b/>
          <w:sz w:val="28"/>
          <w:szCs w:val="24"/>
        </w:rPr>
        <w:t>Untuk</w:t>
      </w:r>
      <w:proofErr w:type="spellEnd"/>
      <w:r w:rsidRPr="00445D3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45D34">
        <w:rPr>
          <w:rFonts w:ascii="Times New Roman" w:hAnsi="Times New Roman" w:cs="Times New Roman"/>
          <w:b/>
          <w:sz w:val="28"/>
          <w:szCs w:val="24"/>
        </w:rPr>
        <w:t>informasi</w:t>
      </w:r>
      <w:proofErr w:type="spellEnd"/>
      <w:r w:rsidRPr="00445D3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45D34">
        <w:rPr>
          <w:rFonts w:ascii="Times New Roman" w:hAnsi="Times New Roman" w:cs="Times New Roman"/>
          <w:b/>
          <w:sz w:val="28"/>
          <w:szCs w:val="24"/>
        </w:rPr>
        <w:t>lebih</w:t>
      </w:r>
      <w:proofErr w:type="spellEnd"/>
      <w:r w:rsidRPr="00445D3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45D34">
        <w:rPr>
          <w:rFonts w:ascii="Times New Roman" w:hAnsi="Times New Roman" w:cs="Times New Roman"/>
          <w:b/>
          <w:sz w:val="28"/>
          <w:szCs w:val="24"/>
        </w:rPr>
        <w:t>lanjut</w:t>
      </w:r>
      <w:proofErr w:type="spellEnd"/>
      <w:r w:rsidRPr="00445D3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45D34">
        <w:rPr>
          <w:rFonts w:ascii="Times New Roman" w:hAnsi="Times New Roman" w:cs="Times New Roman"/>
          <w:b/>
          <w:sz w:val="28"/>
          <w:szCs w:val="24"/>
        </w:rPr>
        <w:t>Hubungi</w:t>
      </w:r>
      <w:proofErr w:type="spellEnd"/>
      <w:r w:rsidRPr="00445D3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45D34">
        <w:rPr>
          <w:rFonts w:ascii="Times New Roman" w:hAnsi="Times New Roman" w:cs="Times New Roman"/>
          <w:b/>
          <w:sz w:val="28"/>
          <w:szCs w:val="24"/>
        </w:rPr>
        <w:t>Puskesmas</w:t>
      </w:r>
      <w:proofErr w:type="spellEnd"/>
      <w:r w:rsidRPr="00445D3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45D34">
        <w:rPr>
          <w:rFonts w:ascii="Times New Roman" w:hAnsi="Times New Roman" w:cs="Times New Roman"/>
          <w:b/>
          <w:sz w:val="28"/>
          <w:szCs w:val="24"/>
        </w:rPr>
        <w:t>Ciawi</w:t>
      </w:r>
      <w:proofErr w:type="spellEnd"/>
      <w:r w:rsidRPr="00445D3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di </w:t>
      </w:r>
      <w:r w:rsidRPr="00445D34">
        <w:rPr>
          <w:rFonts w:ascii="Times New Roman" w:hAnsi="Times New Roman" w:cs="Times New Roman"/>
          <w:b/>
          <w:sz w:val="28"/>
          <w:szCs w:val="24"/>
        </w:rPr>
        <w:t xml:space="preserve">(0251) 8247229 hotline 081291190003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45D34">
        <w:rPr>
          <w:rFonts w:ascii="Times New Roman" w:hAnsi="Times New Roman" w:cs="Times New Roman"/>
          <w:b/>
          <w:sz w:val="28"/>
          <w:szCs w:val="24"/>
        </w:rPr>
        <w:t>Email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r w:rsidRPr="00445D34">
        <w:rPr>
          <w:rFonts w:ascii="Times New Roman" w:hAnsi="Times New Roman" w:cs="Times New Roman"/>
          <w:b/>
          <w:sz w:val="28"/>
          <w:szCs w:val="24"/>
        </w:rPr>
        <w:t xml:space="preserve"> uptpuskesmasciawi15@gmail.com</w:t>
      </w:r>
    </w:p>
    <w:p w:rsidR="00D24675" w:rsidRDefault="00260314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14"/>
    <w:rsid w:val="00260314"/>
    <w:rsid w:val="005F5BC2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FDFE9-BFEF-4BBC-AC8D-760AFBC7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031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60314"/>
    <w:rPr>
      <w:rFonts w:ascii="Carlito" w:eastAsia="Carlito" w:hAnsi="Carlito" w:cs="Carlito"/>
      <w:lang w:val="id"/>
    </w:rPr>
  </w:style>
  <w:style w:type="paragraph" w:customStyle="1" w:styleId="TableParagraph">
    <w:name w:val="Table Paragraph"/>
    <w:basedOn w:val="Normal"/>
    <w:uiPriority w:val="1"/>
    <w:qFormat/>
    <w:rsid w:val="0026031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2021-08-04T00:41:00Z</dcterms:created>
  <dcterms:modified xsi:type="dcterms:W3CDTF">2021-08-04T00:42:00Z</dcterms:modified>
</cp:coreProperties>
</file>